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6D5B6" w14:textId="2446A9B5" w:rsidR="00DC6518" w:rsidRDefault="00DC6518" w:rsidP="00DC6518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14:paraId="6EE1A61E" w14:textId="77777777" w:rsidR="00DC6518" w:rsidRDefault="00DC6518" w:rsidP="00DC6518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</w:p>
    <w:p w14:paraId="61AEC887" w14:textId="77777777" w:rsidR="00DC6518" w:rsidRDefault="00DC6518" w:rsidP="00DC6518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Fonts w:ascii="GHEA Grapalat" w:hAnsi="GHEA Grapalat" w:cs="Sylfaen"/>
          <w:b/>
          <w:bCs/>
          <w:noProof/>
          <w:sz w:val="28"/>
          <w:szCs w:val="28"/>
        </w:rPr>
        <w:t xml:space="preserve"> 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p w14:paraId="094FD829" w14:textId="77777777" w:rsidR="00DC6518" w:rsidRDefault="00DC6518" w:rsidP="00DC6518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>
        <w:rPr>
          <w:rFonts w:ascii="GHEA Grapalat" w:hAnsi="GHEA Grapalat" w:cs="Sylfaen"/>
          <w:b/>
          <w:bCs/>
          <w:noProof/>
          <w:sz w:val="28"/>
          <w:szCs w:val="28"/>
        </w:rPr>
        <w:t>Ն Ա Խ Ա Գ Ա Հ</w:t>
      </w:r>
    </w:p>
    <w:p w14:paraId="57244CB3" w14:textId="77777777" w:rsidR="00DC6518" w:rsidRDefault="00DC6518" w:rsidP="00DC6518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</w:p>
    <w:p w14:paraId="269F4486" w14:textId="77777777" w:rsidR="00DC6518" w:rsidRDefault="00DC6518" w:rsidP="00DC6518">
      <w:pPr>
        <w:spacing w:line="360" w:lineRule="auto"/>
        <w:jc w:val="center"/>
        <w:rPr>
          <w:rStyle w:val="FontStyle11"/>
          <w:rFonts w:ascii="GHEA Grapalat" w:hAnsi="GHEA Grapalat"/>
        </w:rPr>
      </w:pP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Հ</w:t>
      </w:r>
      <w:r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Ր</w:t>
      </w:r>
      <w:r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Մ</w:t>
      </w:r>
      <w:r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Ն</w:t>
      </w:r>
    </w:p>
    <w:p w14:paraId="471485D2" w14:textId="77777777" w:rsidR="00DC6518" w:rsidRDefault="00DC6518" w:rsidP="00DC6518">
      <w:pPr>
        <w:ind w:right="818"/>
        <w:rPr>
          <w:iCs/>
          <w:sz w:val="20"/>
        </w:rPr>
      </w:pPr>
      <w:r>
        <w:rPr>
          <w:rFonts w:ascii="GHEA Grapalat" w:hAnsi="GHEA Grapalat" w:cs="Arial"/>
          <w:sz w:val="20"/>
        </w:rPr>
        <w:t>«</w:t>
      </w:r>
      <w:r>
        <w:rPr>
          <w:rFonts w:ascii="GHEA Grapalat" w:hAnsi="GHEA Grapalat"/>
          <w:i/>
          <w:iCs/>
          <w:sz w:val="20"/>
        </w:rPr>
        <w:t xml:space="preserve">____ </w:t>
      </w:r>
      <w:r>
        <w:rPr>
          <w:rFonts w:ascii="GHEA Grapalat" w:hAnsi="GHEA Grapalat"/>
          <w:sz w:val="20"/>
        </w:rPr>
        <w:t>»</w:t>
      </w:r>
      <w:r>
        <w:rPr>
          <w:rFonts w:ascii="GHEA Grapalat" w:hAnsi="GHEA Grapalat"/>
          <w:i/>
          <w:iCs/>
          <w:sz w:val="20"/>
        </w:rPr>
        <w:t xml:space="preserve"> __________________ 20     թ.                                                                </w:t>
      </w:r>
      <w:r>
        <w:rPr>
          <w:rFonts w:ascii="GHEA Grapalat" w:hAnsi="GHEA Grapalat"/>
          <w:b/>
          <w:iCs/>
          <w:sz w:val="20"/>
        </w:rPr>
        <w:t>N</w:t>
      </w:r>
      <w:r>
        <w:rPr>
          <w:rFonts w:ascii="GHEA Grapalat" w:hAnsi="GHEA Grapalat"/>
          <w:i/>
          <w:iCs/>
          <w:sz w:val="20"/>
        </w:rPr>
        <w:t>________________</w:t>
      </w:r>
      <w:r>
        <w:rPr>
          <w:rFonts w:ascii="GHEA Grapalat" w:hAnsi="GHEA Grapalat"/>
          <w:b/>
          <w:iCs/>
          <w:sz w:val="20"/>
        </w:rPr>
        <w:t>Ն</w:t>
      </w:r>
    </w:p>
    <w:p w14:paraId="795EAB84" w14:textId="77777777" w:rsidR="00DC6518" w:rsidRDefault="00DC6518" w:rsidP="00DC6518">
      <w:pPr>
        <w:ind w:right="818"/>
        <w:rPr>
          <w:rFonts w:ascii="GHEA Grapalat" w:hAnsi="GHEA Grapalat"/>
          <w:i/>
          <w:iCs/>
          <w:sz w:val="20"/>
        </w:rPr>
      </w:pPr>
    </w:p>
    <w:p w14:paraId="3FE6EC2D" w14:textId="77777777" w:rsidR="00DC6518" w:rsidRDefault="00DC6518" w:rsidP="00DC6518">
      <w:pPr>
        <w:spacing w:line="360" w:lineRule="auto"/>
        <w:jc w:val="center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ՀԱՅԱՍՏԱՆԻ ՀԱՆՐԱՊԵՏՈՒԹՅԱՆ ՔԱՂԱՔԱՇԻՆՈՒԹՅԱՆ ԿՈՄԻՏԵԻ ՆԱԽԱԳԱՀԻ 2023 ԹՎԱԿԱՆԻ ՕԳՈՍՏՈՍԻ 23-Ի N 06-Ն ՀՐԱՄԱՆՈՒՄ ՓՈՓՈԽՈՒԹՅՈՒՆ</w:t>
      </w:r>
      <w:r>
        <w:rPr>
          <w:rFonts w:ascii="GHEA Grapalat" w:hAnsi="GHEA Grapalat"/>
          <w:sz w:val="24"/>
          <w:lang w:val="hy-AM"/>
        </w:rPr>
        <w:t xml:space="preserve">ՆԵՐ </w:t>
      </w:r>
      <w:r>
        <w:rPr>
          <w:rFonts w:ascii="GHEA Grapalat" w:hAnsi="GHEA Grapalat"/>
          <w:sz w:val="24"/>
        </w:rPr>
        <w:t>ԵՎ ԼՐԱՑՈՒՄՆԵՐ ԿԱՏԱՐԵԼՈՒ ՄԱՍԻՆ</w:t>
      </w:r>
    </w:p>
    <w:p w14:paraId="18FF52B1" w14:textId="77777777" w:rsidR="00DC6518" w:rsidRDefault="00DC6518" w:rsidP="00DC6518">
      <w:pPr>
        <w:spacing w:line="360" w:lineRule="auto"/>
        <w:ind w:left="851"/>
        <w:jc w:val="center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____________________________________________________________</w:t>
      </w:r>
    </w:p>
    <w:p w14:paraId="161409B3" w14:textId="77777777" w:rsidR="00DC6518" w:rsidRDefault="00DC6518" w:rsidP="00DC6518">
      <w:pPr>
        <w:spacing w:line="360" w:lineRule="auto"/>
        <w:ind w:left="851"/>
        <w:jc w:val="center"/>
        <w:rPr>
          <w:rFonts w:ascii="GHEA Grapalat" w:hAnsi="GHEA Grapalat"/>
          <w:b/>
          <w:sz w:val="2"/>
          <w:szCs w:val="2"/>
          <w:lang w:val="hy-AM"/>
        </w:rPr>
      </w:pPr>
    </w:p>
    <w:p w14:paraId="19C4D0C0" w14:textId="77777777" w:rsidR="00DC6518" w:rsidRDefault="00DC6518" w:rsidP="00DC6518">
      <w:pPr>
        <w:spacing w:line="360" w:lineRule="auto"/>
        <w:ind w:left="851"/>
        <w:jc w:val="center"/>
        <w:rPr>
          <w:rFonts w:ascii="GHEA Grapalat" w:hAnsi="GHEA Grapalat"/>
          <w:b/>
          <w:sz w:val="2"/>
          <w:szCs w:val="2"/>
          <w:lang w:val="hy-AM"/>
        </w:rPr>
      </w:pPr>
    </w:p>
    <w:p w14:paraId="2E891C7C" w14:textId="77777777" w:rsidR="00DC6518" w:rsidRDefault="00DC6518" w:rsidP="00DC6518">
      <w:pPr>
        <w:tabs>
          <w:tab w:val="left" w:pos="720"/>
        </w:tabs>
        <w:spacing w:line="360" w:lineRule="auto"/>
        <w:ind w:left="-18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  <w:r>
        <w:rPr>
          <w:rFonts w:ascii="GHEA Grapalat" w:hAnsi="GHEA Grapalat" w:cs="Sylfaen"/>
          <w:sz w:val="24"/>
          <w:szCs w:val="24"/>
          <w:lang w:val="hy-AM"/>
        </w:rPr>
        <w:t>Ղեկավարվելով</w:t>
      </w:r>
      <w:r>
        <w:rPr>
          <w:rFonts w:ascii="GHEA Grapalat" w:hAnsi="GHEA Grapalat"/>
          <w:sz w:val="24"/>
          <w:szCs w:val="24"/>
          <w:lang w:val="hy-AM"/>
        </w:rPr>
        <w:t xml:space="preserve"> «Նորմատիվ իրավական ակտերի մասին»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/>
          <w:sz w:val="24"/>
          <w:szCs w:val="24"/>
          <w:lang w:val="hy-AM"/>
        </w:rPr>
        <w:t xml:space="preserve"> 33-</w:t>
      </w:r>
      <w:r>
        <w:rPr>
          <w:rFonts w:ascii="GHEA Grapalat" w:hAnsi="GHEA Grapalat" w:cs="Sylfaen"/>
          <w:sz w:val="24"/>
          <w:szCs w:val="24"/>
          <w:lang w:val="hy-AM"/>
        </w:rPr>
        <w:t>րդ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և 34-րդ </w:t>
      </w:r>
      <w:r>
        <w:rPr>
          <w:rFonts w:ascii="GHEA Grapalat" w:hAnsi="GHEA Grapalat" w:cs="Sylfaen"/>
          <w:sz w:val="24"/>
          <w:szCs w:val="24"/>
          <w:lang w:val="hy-AM"/>
        </w:rPr>
        <w:t>հոդված</w:t>
      </w:r>
      <w:proofErr w:type="spellStart"/>
      <w:r>
        <w:rPr>
          <w:rFonts w:ascii="GHEA Grapalat" w:hAnsi="GHEA Grapalat" w:cs="Sylfaen"/>
          <w:sz w:val="24"/>
          <w:szCs w:val="24"/>
        </w:rPr>
        <w:t>ներ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պահանջներով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D168681" w14:textId="77777777" w:rsidR="00DC6518" w:rsidRDefault="00DC6518" w:rsidP="00DC6518">
      <w:pPr>
        <w:tabs>
          <w:tab w:val="left" w:pos="360"/>
        </w:tabs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4432EB50" w14:textId="77777777" w:rsidR="00DC6518" w:rsidRDefault="00DC6518" w:rsidP="00DC6518">
      <w:pPr>
        <w:tabs>
          <w:tab w:val="left" w:pos="360"/>
        </w:tabs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 Ր Ա Մ Ա Յ ՈՒ Մ   </w:t>
      </w:r>
      <w:bookmarkStart w:id="1" w:name="OLE_LINK1"/>
      <w:bookmarkStart w:id="2" w:name="OLE_LINK2"/>
      <w:r>
        <w:rPr>
          <w:rFonts w:ascii="GHEA Grapalat" w:hAnsi="GHEA Grapalat" w:cs="Sylfaen"/>
          <w:b/>
          <w:sz w:val="24"/>
          <w:szCs w:val="24"/>
          <w:lang w:val="hy-AM"/>
        </w:rPr>
        <w:t>Ե</w:t>
      </w:r>
      <w:bookmarkEnd w:id="1"/>
      <w:bookmarkEnd w:id="2"/>
      <w:r>
        <w:rPr>
          <w:rFonts w:ascii="GHEA Grapalat" w:hAnsi="GHEA Grapalat" w:cs="Sylfaen"/>
          <w:b/>
          <w:sz w:val="24"/>
          <w:szCs w:val="24"/>
          <w:lang w:val="hy-AM"/>
        </w:rPr>
        <w:t xml:space="preserve"> Մ` </w:t>
      </w:r>
    </w:p>
    <w:p w14:paraId="707A3DD7" w14:textId="77777777" w:rsidR="00DC6518" w:rsidRDefault="00DC6518" w:rsidP="00DC6518">
      <w:pPr>
        <w:tabs>
          <w:tab w:val="left" w:pos="360"/>
        </w:tabs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CA362E2" w14:textId="77777777" w:rsidR="00DC6518" w:rsidRDefault="00DC6518" w:rsidP="00DC6518">
      <w:pPr>
        <w:tabs>
          <w:tab w:val="left" w:pos="90"/>
          <w:tab w:val="left" w:pos="180"/>
          <w:tab w:val="left" w:pos="450"/>
        </w:tabs>
        <w:spacing w:after="0" w:line="360" w:lineRule="auto"/>
        <w:jc w:val="both"/>
        <w:rPr>
          <w:rFonts w:ascii="Cambria Math" w:hAnsi="Cambria Math" w:cs="Cambria Math"/>
          <w:color w:val="0D0D0D" w:themeColor="text1" w:themeTint="F2"/>
          <w:sz w:val="24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ab/>
      </w:r>
      <w:r>
        <w:rPr>
          <w:rFonts w:ascii="GHEA Grapalat" w:hAnsi="GHEA Grapalat" w:cs="Sylfaen"/>
          <w:szCs w:val="24"/>
          <w:lang w:val="hy-AM"/>
        </w:rPr>
        <w:tab/>
      </w:r>
      <w:r>
        <w:rPr>
          <w:rFonts w:ascii="GHEA Grapalat" w:hAnsi="GHEA Grapalat" w:cs="Sylfaen"/>
          <w:szCs w:val="24"/>
          <w:lang w:val="hy-AM"/>
        </w:rPr>
        <w:tab/>
      </w:r>
      <w:r>
        <w:rPr>
          <w:rFonts w:ascii="GHEA Grapalat" w:hAnsi="GHEA Grapalat" w:cs="Sylfaen"/>
          <w:szCs w:val="24"/>
          <w:lang w:val="hy-AM"/>
        </w:rPr>
        <w:tab/>
      </w:r>
      <w:r>
        <w:rPr>
          <w:rFonts w:ascii="GHEA Grapalat" w:hAnsi="GHEA Grapalat" w:cs="Sylfaen"/>
          <w:color w:val="0D0D0D" w:themeColor="text1" w:themeTint="F2"/>
          <w:sz w:val="24"/>
          <w:szCs w:val="24"/>
          <w:lang w:val="hy-AM"/>
        </w:rPr>
        <w:t>1. Հայաստանի Հանրապետության քաղաքաշինության կոմիտեի նախագահի 2023 թվականի օգոստոսի 23-ի «</w:t>
      </w:r>
      <w:r>
        <w:rPr>
          <w:rFonts w:ascii="GHEA Grapalat" w:hAnsi="GHEA Grapalat"/>
          <w:bCs/>
          <w:color w:val="0D0D0D" w:themeColor="text1" w:themeTint="F2"/>
          <w:sz w:val="24"/>
          <w:szCs w:val="24"/>
          <w:shd w:val="clear" w:color="auto" w:fill="FFFFFF"/>
          <w:lang w:val="hy-AM"/>
        </w:rPr>
        <w:t>Քաղաքաշինության բնագավառում շարունակական մասնագիտական զարգացումն ապահովող միջոցառումների կազմակերպմանը, իրականացմանը և մասնակցությանը ներկայացվող պահանջները և շարունակական մասնագիտական զարգացման յուրաքանչյուր տեսակի գծով շնորհվող կրեդիտների քանակը և դրանց շնորհման չափորոշիչները հաստատելու մասին</w:t>
      </w:r>
      <w:r>
        <w:rPr>
          <w:rFonts w:ascii="GHEA Grapalat" w:hAnsi="GHEA Grapalat" w:cs="Sylfaen"/>
          <w:color w:val="0D0D0D" w:themeColor="text1" w:themeTint="F2"/>
          <w:sz w:val="24"/>
          <w:szCs w:val="24"/>
          <w:lang w:val="hy-AM"/>
        </w:rPr>
        <w:t>» N 06-Ն հրամանի</w:t>
      </w:r>
      <w:r>
        <w:rPr>
          <w:rFonts w:ascii="Cambria Math" w:hAnsi="Cambria Math" w:cs="Cambria Math"/>
          <w:color w:val="0D0D0D" w:themeColor="text1" w:themeTint="F2"/>
          <w:sz w:val="24"/>
          <w:szCs w:val="24"/>
          <w:lang w:val="hy-AM"/>
        </w:rPr>
        <w:t>․</w:t>
      </w:r>
    </w:p>
    <w:p w14:paraId="431542A8" w14:textId="77777777" w:rsidR="00DC6518" w:rsidRDefault="00DC6518" w:rsidP="00DC6518">
      <w:pPr>
        <w:tabs>
          <w:tab w:val="left" w:pos="-90"/>
        </w:tabs>
        <w:spacing w:after="0" w:line="360" w:lineRule="auto"/>
        <w:ind w:left="-90" w:firstLine="720"/>
        <w:jc w:val="both"/>
        <w:rPr>
          <w:rFonts w:ascii="GHEA Grapalat" w:hAnsi="GHEA Grapalat" w:cs="Sylfaen"/>
          <w:color w:val="0D0D0D" w:themeColor="text1" w:themeTint="F2"/>
          <w:sz w:val="24"/>
          <w:szCs w:val="24"/>
          <w:lang w:val="hy-AM"/>
        </w:rPr>
      </w:pPr>
    </w:p>
    <w:p w14:paraId="21AAF69B" w14:textId="77777777" w:rsidR="00DC6518" w:rsidRDefault="00DC6518" w:rsidP="00DC6518">
      <w:pPr>
        <w:tabs>
          <w:tab w:val="left" w:pos="-90"/>
          <w:tab w:val="left" w:pos="90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         1) 1-ին հավելվածի 3-րդ կետի 14-րդ մասով հաստատված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Աղյուսակ N 1-ի՝ </w:t>
      </w:r>
    </w:p>
    <w:p w14:paraId="36C36E67" w14:textId="77777777" w:rsidR="00DC6518" w:rsidRDefault="00DC6518" w:rsidP="00DC6518">
      <w:pPr>
        <w:spacing w:after="0" w:line="360" w:lineRule="auto"/>
        <w:ind w:left="-270" w:firstLine="117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ա) 7, 8, 9, 10-րդ տողերը շարադրել հետևյալ խմբագրությամբ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026F33F2" w14:textId="77777777" w:rsidR="00DC6518" w:rsidRDefault="00DC6518" w:rsidP="00DC6518">
      <w:pPr>
        <w:tabs>
          <w:tab w:val="left" w:pos="90"/>
          <w:tab w:val="left" w:pos="180"/>
          <w:tab w:val="left" w:pos="450"/>
        </w:tabs>
        <w:spacing w:line="360" w:lineRule="auto"/>
        <w:ind w:left="-90" w:firstLine="9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«</w:t>
      </w:r>
    </w:p>
    <w:tbl>
      <w:tblPr>
        <w:tblStyle w:val="TableGrid1"/>
        <w:tblpPr w:leftFromText="180" w:rightFromText="180" w:vertAnchor="text" w:tblpX="-725" w:tblpY="1"/>
        <w:tblOverlap w:val="never"/>
        <w:tblW w:w="10620" w:type="dxa"/>
        <w:tblLayout w:type="fixed"/>
        <w:tblLook w:val="04A0" w:firstRow="1" w:lastRow="0" w:firstColumn="1" w:lastColumn="0" w:noHBand="0" w:noVBand="1"/>
      </w:tblPr>
      <w:tblGrid>
        <w:gridCol w:w="891"/>
        <w:gridCol w:w="3118"/>
        <w:gridCol w:w="3245"/>
        <w:gridCol w:w="3366"/>
      </w:tblGrid>
      <w:tr w:rsidR="00DC6518" w14:paraId="0A0FEC90" w14:textId="77777777" w:rsidTr="00DC6518">
        <w:trPr>
          <w:trHeight w:val="406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8C2C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07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7C35" w14:textId="349798D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</w:t>
            </w:r>
            <w:r w:rsidR="00814B5D">
              <w:rPr>
                <w:rFonts w:ascii="GHEA Grapalat" w:hAnsi="GHEA Grapalat" w:cs="Arial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եկտրաէներգետիկ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ճարտարագետ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նախագծող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D05A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Էներգետիկա</w:t>
            </w:r>
            <w:proofErr w:type="spellEnd"/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10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Էլեկտրաէներգետիկա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</w:p>
        </w:tc>
      </w:tr>
      <w:tr w:rsidR="00DC6518" w:rsidRPr="00814B5D" w14:paraId="62126F4B" w14:textId="77777777" w:rsidTr="00DC6518">
        <w:trPr>
          <w:trHeight w:val="406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FCD2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DA15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30A6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Էլեկտրատեխնիկա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FBB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Էլեկտրատեխնիկա, էլեկտրամեխանիկա և էլեկտրատեխնոլոգիաներ, Շինությունների էլեկտրամատակարարման քոմփյութերային նախագծում</w:t>
            </w:r>
          </w:p>
        </w:tc>
      </w:tr>
      <w:tr w:rsidR="00DC6518" w14:paraId="2C2C001B" w14:textId="77777777" w:rsidTr="00DC6518">
        <w:trPr>
          <w:trHeight w:val="377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80B6" w14:textId="77777777" w:rsidR="00DC6518" w:rsidRP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B89B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012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7E8D1B56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բակալավր</w:t>
            </w:r>
            <w:proofErr w:type="spellEnd"/>
          </w:p>
          <w:p w14:paraId="065EB60B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071301.00.6</w:t>
            </w:r>
          </w:p>
          <w:p w14:paraId="7A7A8AF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071302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00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6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8D0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69FB3B9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071301.03.6</w:t>
            </w:r>
          </w:p>
          <w:p w14:paraId="662A4D6C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071302.02.6</w:t>
            </w:r>
          </w:p>
          <w:p w14:paraId="7FE9173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071302.03.6</w:t>
            </w:r>
          </w:p>
        </w:tc>
      </w:tr>
      <w:tr w:rsidR="00DC6518" w14:paraId="06766C92" w14:textId="77777777" w:rsidTr="00DC6518">
        <w:trPr>
          <w:trHeight w:val="554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D9F6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7727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E345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62288836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մագիստրոս</w:t>
            </w:r>
            <w:proofErr w:type="spellEnd"/>
          </w:p>
          <w:p w14:paraId="47FE57A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071301.00.7</w:t>
            </w:r>
          </w:p>
          <w:p w14:paraId="0375B24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071302.00.7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3D5C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5C4FDE04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071301.03.7</w:t>
            </w:r>
          </w:p>
          <w:p w14:paraId="7F05395C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071302.02.7</w:t>
            </w:r>
          </w:p>
        </w:tc>
      </w:tr>
      <w:tr w:rsidR="00DC6518" w14:paraId="73C9616A" w14:textId="77777777" w:rsidTr="00DC6518">
        <w:trPr>
          <w:trHeight w:val="406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D11E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08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289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Էլեկտրաէներգետիկ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ճարտարագետ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փորձագետ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07A4" w14:textId="77777777" w:rsidR="00DC6518" w:rsidRDefault="00DC6518">
            <w:pPr>
              <w:tabs>
                <w:tab w:val="left" w:pos="195"/>
                <w:tab w:val="center" w:pos="837"/>
              </w:tabs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Էներգետիկա</w:t>
            </w:r>
            <w:proofErr w:type="spellEnd"/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EFCE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Էլեկտրաէներգետիկա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</w:p>
        </w:tc>
      </w:tr>
      <w:tr w:rsidR="00DC6518" w14:paraId="68B82828" w14:textId="77777777" w:rsidTr="00DC6518">
        <w:trPr>
          <w:trHeight w:val="406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0677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B1EA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17B5" w14:textId="77777777" w:rsidR="00DC6518" w:rsidRDefault="00DC6518">
            <w:pPr>
              <w:tabs>
                <w:tab w:val="left" w:pos="195"/>
                <w:tab w:val="center" w:pos="837"/>
              </w:tabs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Էլեկտրատեխնիկա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28FB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Էլեկտրատեխնիկա, էլեկտրամեխանիկա և էլեկտրատեխնոլոգիաներ </w:t>
            </w:r>
          </w:p>
        </w:tc>
      </w:tr>
      <w:tr w:rsidR="00DC6518" w14:paraId="53FAD084" w14:textId="77777777" w:rsidTr="00DC6518">
        <w:trPr>
          <w:trHeight w:val="406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73D9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4C8F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E63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50DA89EA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բակալավր</w:t>
            </w:r>
            <w:proofErr w:type="spellEnd"/>
          </w:p>
          <w:p w14:paraId="6AE9C4F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071301.00.6</w:t>
            </w:r>
          </w:p>
          <w:p w14:paraId="25368509" w14:textId="77777777" w:rsidR="00DC6518" w:rsidRDefault="00DC6518">
            <w:pPr>
              <w:tabs>
                <w:tab w:val="left" w:pos="195"/>
                <w:tab w:val="center" w:pos="837"/>
              </w:tabs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071302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00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6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86C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3C0A8C05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071301.03.6</w:t>
            </w:r>
          </w:p>
          <w:p w14:paraId="7BAA6BE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071302.02.6</w:t>
            </w:r>
          </w:p>
        </w:tc>
      </w:tr>
      <w:tr w:rsidR="00DC6518" w14:paraId="74CB0162" w14:textId="77777777" w:rsidTr="00DC6518">
        <w:trPr>
          <w:trHeight w:val="691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2FFE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0D86" w14:textId="77777777" w:rsidR="00DC6518" w:rsidRDefault="00DC6518">
            <w:pPr>
              <w:spacing w:after="0" w:line="240" w:lineRule="auto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96E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64D447B2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մագիստրոս</w:t>
            </w:r>
            <w:proofErr w:type="spellEnd"/>
          </w:p>
          <w:p w14:paraId="3ECF719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071301.00.7</w:t>
            </w:r>
          </w:p>
          <w:p w14:paraId="3744DC2F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071302.00.7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D15C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44CFB1E7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071301.03.7</w:t>
            </w:r>
          </w:p>
          <w:p w14:paraId="6EE8D1F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071302.02.7</w:t>
            </w:r>
          </w:p>
        </w:tc>
      </w:tr>
      <w:tr w:rsidR="00DC6518" w14:paraId="7AC04539" w14:textId="77777777" w:rsidTr="00DC6518">
        <w:trPr>
          <w:trHeight w:val="406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101A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09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86E4" w14:textId="77777777" w:rsidR="00DC6518" w:rsidRDefault="00DC651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Էլեկտրաէներգետիկ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ճարտարագետ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շինարար</w:t>
            </w:r>
          </w:p>
          <w:p w14:paraId="67EAC3AC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</w:p>
          <w:p w14:paraId="34619E70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</w:p>
          <w:p w14:paraId="2007F951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6EF7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Էներգետիկա</w:t>
            </w:r>
            <w:proofErr w:type="spellEnd"/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F21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Էլեկտրաէներգետիկա</w:t>
            </w:r>
            <w:proofErr w:type="spellEnd"/>
          </w:p>
        </w:tc>
      </w:tr>
      <w:tr w:rsidR="00DC6518" w14:paraId="734E3D7E" w14:textId="77777777" w:rsidTr="00DC6518">
        <w:trPr>
          <w:trHeight w:val="406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8DD3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A3B4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183E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Էլեկտրատեխնիկա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D312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Էլեկտրատեխնիկա, էլեկտրամեխանիկա և էլեկտրատեխնոլոգիաներ </w:t>
            </w:r>
          </w:p>
        </w:tc>
      </w:tr>
      <w:tr w:rsidR="00DC6518" w14:paraId="7F84463F" w14:textId="77777777" w:rsidTr="00DC6518">
        <w:trPr>
          <w:trHeight w:val="691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F074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5858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2FBD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5B90449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բակալավր</w:t>
            </w:r>
            <w:proofErr w:type="spellEnd"/>
          </w:p>
          <w:p w14:paraId="48A45A6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071301.00.6</w:t>
            </w:r>
          </w:p>
          <w:p w14:paraId="642C08F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071302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00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6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C6E4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5D5DDB4A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071301.03.6</w:t>
            </w:r>
          </w:p>
          <w:p w14:paraId="74B28424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071302.02.6</w:t>
            </w:r>
          </w:p>
        </w:tc>
      </w:tr>
      <w:tr w:rsidR="00DC6518" w14:paraId="1CB1A415" w14:textId="77777777" w:rsidTr="00DC6518">
        <w:trPr>
          <w:trHeight w:val="691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D1C1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9E1F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F044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664A34D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մագիստրոս</w:t>
            </w:r>
            <w:proofErr w:type="spellEnd"/>
          </w:p>
          <w:p w14:paraId="47DA41FF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071301.00.7</w:t>
            </w:r>
          </w:p>
          <w:p w14:paraId="1B22B35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071302.00.7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8E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279C1723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071301.03.7</w:t>
            </w:r>
          </w:p>
          <w:p w14:paraId="2A305ECD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071302.02.7</w:t>
            </w:r>
          </w:p>
        </w:tc>
      </w:tr>
      <w:tr w:rsidR="00DC6518" w14:paraId="2BC3C668" w14:textId="77777777" w:rsidTr="00DC6518">
        <w:trPr>
          <w:trHeight w:val="406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89A6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A535" w14:textId="77777777" w:rsidR="00DC6518" w:rsidRDefault="00DC6518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Էլեկտրաէներգետիկ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ճարտարագետ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տեխնիկական հսկիչ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BE6A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Էներգետիկա</w:t>
            </w:r>
            <w:proofErr w:type="spellEnd"/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D262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Էլեկտրաէներգետիկա</w:t>
            </w:r>
            <w:proofErr w:type="spellEnd"/>
          </w:p>
        </w:tc>
      </w:tr>
      <w:tr w:rsidR="00DC6518" w14:paraId="633A36E6" w14:textId="77777777" w:rsidTr="00DC6518">
        <w:trPr>
          <w:trHeight w:val="406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3E3B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049F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2188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Էլեկտրատեխնիկա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02BF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Էլեկտրատեխնիկա, էլեկտրամեխանիկա և էլեկտրատեխնոլոգիաներ </w:t>
            </w:r>
          </w:p>
        </w:tc>
      </w:tr>
      <w:tr w:rsidR="00DC6518" w14:paraId="2FFC9B07" w14:textId="77777777" w:rsidTr="00DC6518">
        <w:trPr>
          <w:trHeight w:val="691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FA68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545B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E21B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3B01DE6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բակալավր</w:t>
            </w:r>
            <w:proofErr w:type="spellEnd"/>
          </w:p>
          <w:p w14:paraId="51BD0E65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071301.00.6</w:t>
            </w:r>
          </w:p>
          <w:p w14:paraId="5CDE2CC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071302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00</w:t>
            </w:r>
            <w:r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6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CFD0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739C4762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071301.03.6</w:t>
            </w:r>
          </w:p>
          <w:p w14:paraId="4D6B7F3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071302.02.6</w:t>
            </w:r>
          </w:p>
        </w:tc>
      </w:tr>
      <w:tr w:rsidR="00DC6518" w14:paraId="2FB52BCC" w14:textId="77777777" w:rsidTr="00DC6518">
        <w:trPr>
          <w:trHeight w:val="691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35E9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E15E" w14:textId="77777777" w:rsidR="00DC6518" w:rsidRDefault="00DC6518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B60E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Ճարտարագիտության</w:t>
            </w:r>
            <w:proofErr w:type="spellEnd"/>
          </w:p>
          <w:p w14:paraId="7AE307EE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lastRenderedPageBreak/>
              <w:t>մագիստրոս</w:t>
            </w:r>
            <w:proofErr w:type="spellEnd"/>
          </w:p>
          <w:p w14:paraId="72B43549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071301.00.7</w:t>
            </w:r>
          </w:p>
          <w:p w14:paraId="066D2D3B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071302.00.7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DFB7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</w:p>
          <w:p w14:paraId="5CCF3A8F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lastRenderedPageBreak/>
              <w:t>071301.03.7</w:t>
            </w:r>
          </w:p>
          <w:p w14:paraId="150659F1" w14:textId="77777777" w:rsidR="00DC6518" w:rsidRDefault="00DC6518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071302.02.7</w:t>
            </w:r>
          </w:p>
        </w:tc>
      </w:tr>
    </w:tbl>
    <w:p w14:paraId="545E0241" w14:textId="2E0FF620" w:rsidR="00DC6518" w:rsidRPr="00A61AE3" w:rsidRDefault="00DC6518" w:rsidP="00DC6518">
      <w:pPr>
        <w:tabs>
          <w:tab w:val="left" w:pos="90"/>
          <w:tab w:val="left" w:pos="180"/>
          <w:tab w:val="left" w:pos="450"/>
        </w:tabs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                                                                                                                       »</w:t>
      </w:r>
      <w:r w:rsidR="00A61AE3">
        <w:rPr>
          <w:rFonts w:ascii="GHEA Grapalat" w:hAnsi="GHEA Grapalat" w:cs="Sylfaen"/>
          <w:sz w:val="24"/>
          <w:szCs w:val="24"/>
        </w:rPr>
        <w:t>,</w:t>
      </w:r>
    </w:p>
    <w:p w14:paraId="0353FC2C" w14:textId="77777777" w:rsidR="00A61AE3" w:rsidRDefault="00DC6518" w:rsidP="00A61AE3">
      <w:pPr>
        <w:spacing w:after="0"/>
        <w:ind w:left="-180" w:firstLine="720"/>
        <w:jc w:val="both"/>
        <w:rPr>
          <w:rFonts w:ascii="GHEA Grapalat" w:hAnsi="GHEA Grapalat" w:cs="Cambria Math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 բ) 14-րդ տողի 6-րդ սյունակում «էլեկտրաէներգետիկա» բառը փոխարինել «ջերմաէներգետիկա» բառով</w:t>
      </w:r>
      <w:r w:rsidR="00A61AE3">
        <w:rPr>
          <w:rFonts w:ascii="GHEA Grapalat" w:hAnsi="GHEA Grapalat" w:cs="Cambria Math"/>
          <w:sz w:val="24"/>
          <w:szCs w:val="24"/>
          <w:lang w:val="hy-AM"/>
        </w:rPr>
        <w:t>,</w:t>
      </w:r>
    </w:p>
    <w:p w14:paraId="74259159" w14:textId="0553206A" w:rsidR="00DC6518" w:rsidRDefault="00DC6518" w:rsidP="00A61AE3">
      <w:pPr>
        <w:spacing w:after="0"/>
        <w:ind w:left="-180" w:firstLine="720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 w:cs="Cambria Math"/>
          <w:sz w:val="24"/>
          <w:szCs w:val="24"/>
          <w:lang w:val="hy-AM"/>
        </w:rPr>
        <w:t xml:space="preserve">  գ)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32-րդ և 34-րդ տողերի 4-րդ և 5-րդ սյունակներում ավելացնել հետևյալ բառերը «Երկրաբանություն </w:t>
      </w:r>
      <w:r>
        <w:rPr>
          <w:rFonts w:ascii="GHEA Grapalat" w:hAnsi="GHEA Grapalat"/>
          <w:sz w:val="24"/>
          <w:szCs w:val="24"/>
          <w:lang w:val="hy-AM"/>
        </w:rPr>
        <w:t>054101.01.6; 054101.01.7»</w:t>
      </w:r>
      <w:r w:rsidR="00A61AE3">
        <w:rPr>
          <w:rFonts w:ascii="GHEA Grapalat" w:hAnsi="GHEA Grapalat"/>
          <w:sz w:val="24"/>
          <w:szCs w:val="24"/>
          <w:lang w:val="hy-AM"/>
        </w:rPr>
        <w:t>,</w:t>
      </w:r>
    </w:p>
    <w:p w14:paraId="6045F2D3" w14:textId="2338C148" w:rsidR="00DC6518" w:rsidRDefault="00DC6518" w:rsidP="00DC6518">
      <w:pPr>
        <w:ind w:left="-18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 դ)</w:t>
      </w:r>
      <w:r>
        <w:rPr>
          <w:rFonts w:ascii="GHEA Grapalat" w:hAnsi="GHEA Grapalat" w:cs="Cambria Math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33-րդ տողը ուժը կորցրած </w:t>
      </w:r>
      <w:r w:rsidR="00A61AE3">
        <w:rPr>
          <w:rFonts w:ascii="GHEA Grapalat" w:hAnsi="GHEA Grapalat" w:cs="Sylfaen"/>
          <w:sz w:val="24"/>
          <w:szCs w:val="24"/>
          <w:lang w:val="hy-AM"/>
        </w:rPr>
        <w:t>ճանաչել,</w:t>
      </w:r>
    </w:p>
    <w:p w14:paraId="76816D47" w14:textId="3EA2ED93" w:rsidR="00DC6518" w:rsidRDefault="00DC6518" w:rsidP="00DC6518">
      <w:pPr>
        <w:ind w:left="-180" w:firstLine="720"/>
        <w:jc w:val="both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 w:cs="Sylfaen"/>
          <w:sz w:val="24"/>
          <w:szCs w:val="24"/>
          <w:lang w:val="hy-AM"/>
        </w:rPr>
        <w:t>2) 1-ին հավելվածի 34-րդ կետում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 ներկայացնում է Կոմիտե Միջոցառման ավարտից հետո մեկամսյա ժամկետում</w:t>
      </w:r>
      <w:r>
        <w:rPr>
          <w:rFonts w:ascii="GHEA Grapalat" w:hAnsi="GHEA Grapalat"/>
          <w:sz w:val="24"/>
          <w:szCs w:val="24"/>
          <w:lang w:val="hy-AM" w:eastAsia="ru-RU"/>
        </w:rPr>
        <w:t>» բառերը փոխարինել 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կազմում է քաղաքաշինության բնագավառում մասնագետների թեստավորման հարցաշարերը ըստ թիրախային խմբերի և ներկայացնում է Կոմիտեի հաստատմանը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» </w:t>
      </w:r>
      <w:r w:rsidR="00A61AE3">
        <w:rPr>
          <w:rFonts w:ascii="GHEA Grapalat" w:hAnsi="GHEA Grapalat"/>
          <w:sz w:val="24"/>
          <w:szCs w:val="24"/>
          <w:lang w:val="hy-AM" w:eastAsia="ru-RU"/>
        </w:rPr>
        <w:t>բառերով,</w:t>
      </w:r>
    </w:p>
    <w:p w14:paraId="5E4A3AD2" w14:textId="77777777" w:rsidR="00DC6518" w:rsidRDefault="00DC6518" w:rsidP="00DC6518">
      <w:pPr>
        <w:shd w:val="clear" w:color="auto" w:fill="FFFFFF"/>
        <w:spacing w:after="0"/>
        <w:ind w:left="-18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3) 2-րդ հավելվածի 2-րդ կետի 6-րդ ենթակետը շարադրել նոր խմբագրությամբ.</w:t>
      </w:r>
    </w:p>
    <w:p w14:paraId="60BF7835" w14:textId="77777777" w:rsidR="00DC6518" w:rsidRDefault="00DC6518" w:rsidP="00DC6518">
      <w:pPr>
        <w:shd w:val="clear" w:color="auto" w:fill="FFFFFF"/>
        <w:spacing w:after="0"/>
        <w:ind w:left="-18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 w:eastAsia="ru-RU"/>
        </w:rPr>
        <w:t xml:space="preserve">«6)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մասնագիտական աշխատանքային ստաժի 1 տարվա համար՝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բակալավրի համապատասխան որակավորման դեպքում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շնորհվում է՝</w:t>
      </w:r>
    </w:p>
    <w:p w14:paraId="2C737501" w14:textId="1569E9AF" w:rsidR="00DC6518" w:rsidRDefault="00DC6518" w:rsidP="00DC6518">
      <w:pPr>
        <w:shd w:val="clear" w:color="auto" w:fill="FFFFFF"/>
        <w:tabs>
          <w:tab w:val="left" w:pos="720"/>
        </w:tabs>
        <w:spacing w:after="0"/>
        <w:ind w:left="-18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ա. 1-ին կարգի մասնագետների համար ` 24 գործնական կրեդիտ</w:t>
      </w:r>
      <w:r w:rsidR="00A61AE3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14:paraId="645C627B" w14:textId="510924B2" w:rsidR="00DC6518" w:rsidRDefault="00DC6518" w:rsidP="00DC6518">
      <w:pPr>
        <w:shd w:val="clear" w:color="auto" w:fill="FFFFFF"/>
        <w:spacing w:after="0"/>
        <w:ind w:left="-18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բ. 2-րդ կարգի մասնագետների համար` 16 գործնական կրեդիտ</w:t>
      </w:r>
      <w:r w:rsidR="00A61AE3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14:paraId="473AEE96" w14:textId="79FFFF07" w:rsidR="00DC6518" w:rsidRDefault="00DC6518" w:rsidP="00DC6518">
      <w:pPr>
        <w:shd w:val="clear" w:color="auto" w:fill="FFFFFF"/>
        <w:spacing w:after="0"/>
        <w:ind w:left="-18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գ. 3-րդ կարգի մասնագետների համար` 10 գործնական կրեդիտ</w:t>
      </w:r>
      <w:r w:rsidR="005679DB" w:rsidRPr="00814B5D">
        <w:rPr>
          <w:rFonts w:ascii="Cambria Math" w:hAnsi="Cambria Math" w:cs="Cambria Math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»:</w:t>
      </w:r>
    </w:p>
    <w:p w14:paraId="3ADFCB88" w14:textId="77777777" w:rsidR="00DC6518" w:rsidRDefault="00DC6518" w:rsidP="00DC6518">
      <w:pPr>
        <w:shd w:val="clear" w:color="auto" w:fill="FFFFFF"/>
        <w:tabs>
          <w:tab w:val="left" w:pos="630"/>
        </w:tabs>
        <w:spacing w:after="0"/>
        <w:ind w:left="-18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4)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2-րդ հավելվածի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>2-րդ կետը լրացնել նոր՝ 7-րդ և 8-րդ ենթակետերով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14:paraId="368FEE7C" w14:textId="77777777" w:rsidR="00DC6518" w:rsidRDefault="00DC6518" w:rsidP="00DC6518">
      <w:pPr>
        <w:shd w:val="clear" w:color="auto" w:fill="FFFFFF"/>
        <w:spacing w:after="0"/>
        <w:ind w:left="-27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«7) մասնագիտական աշխատանքային ստաժի 1 տարվա համար՝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մագիստրի կամ դիպլոմավորված մասնագետի բարձրագույն կրթության որակավորման աստիճանի</w:t>
      </w:r>
      <w:r>
        <w:rPr>
          <w:rFonts w:cs="Calibri"/>
          <w:color w:val="000000"/>
          <w:sz w:val="24"/>
          <w:szCs w:val="24"/>
          <w:shd w:val="clear" w:color="auto" w:fill="FFFFFF"/>
          <w:lang w:val="hy-AM"/>
        </w:rPr>
        <w:t> 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համապատասխան որակավորման դեպքում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շնորհվում է՝</w:t>
      </w:r>
    </w:p>
    <w:p w14:paraId="4ABCC8DD" w14:textId="77777777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 ա. 1-ին կարգի մասնագետների համար ` 40 գործնական կրեդիտ.</w:t>
      </w:r>
    </w:p>
    <w:p w14:paraId="47729A81" w14:textId="77777777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 բ. 2-րդ կարգի մասնագետների համար` 27 գործնական կրեդիտ.</w:t>
      </w:r>
    </w:p>
    <w:p w14:paraId="129E2700" w14:textId="233B61F8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 գ. 3-րդ կարգի մասնագետների համար` 17 գործնական կրեդիտ</w:t>
      </w:r>
      <w:r w:rsidR="005679DB" w:rsidRPr="00814B5D">
        <w:rPr>
          <w:rFonts w:ascii="Cambria Math" w:hAnsi="Cambria Math" w:cs="Cambria Math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»։</w:t>
      </w:r>
    </w:p>
    <w:p w14:paraId="584AE033" w14:textId="77777777" w:rsidR="00DC6518" w:rsidRDefault="00DC6518" w:rsidP="00DC6518">
      <w:pPr>
        <w:shd w:val="clear" w:color="auto" w:fill="FFFFFF"/>
        <w:tabs>
          <w:tab w:val="left" w:pos="540"/>
        </w:tabs>
        <w:spacing w:after="0"/>
        <w:ind w:left="-27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«8)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աշխատանքային փորձառության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1 տարվա համար՝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համապատասխան բազային կրթությամբ և ՀՀ կառավարության 2024 թվականի ապրիլի 4-ի N 478-Ն որոշման համաձայն վերավորակավորման վկայականի առկայության դեպքում շնորհվում է՝ </w:t>
      </w:r>
    </w:p>
    <w:p w14:paraId="4B87DD04" w14:textId="77777777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ա. 1-ին կարգի մասնագետների համար ` 24 գործնական կրեդիտ.</w:t>
      </w:r>
    </w:p>
    <w:p w14:paraId="3636D026" w14:textId="77777777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բ. 2-րդ կարգի մասնագետների համար` 16 գործնական կրեդիտ.</w:t>
      </w:r>
    </w:p>
    <w:p w14:paraId="6FDC18A5" w14:textId="34740099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  գ. 3-րդ կարգի մասնագետների համար` 10 գործնական կրեդիտ</w:t>
      </w:r>
      <w:r w:rsidR="00A61AE3" w:rsidRPr="00814B5D">
        <w:rPr>
          <w:rFonts w:ascii="GHEA Grapalat" w:hAnsi="GHEA Grapalat"/>
          <w:color w:val="000000"/>
          <w:sz w:val="24"/>
          <w:szCs w:val="24"/>
          <w:lang w:val="hy-AM"/>
        </w:rPr>
        <w:t>: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»:</w:t>
      </w:r>
    </w:p>
    <w:p w14:paraId="69AA5FC9" w14:textId="5521E34D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5) </w:t>
      </w:r>
      <w:r>
        <w:rPr>
          <w:rFonts w:ascii="GHEA Grapalat" w:hAnsi="GHEA Grapalat" w:cs="Sylfaen"/>
          <w:sz w:val="24"/>
          <w:szCs w:val="24"/>
          <w:lang w:val="hy-AM"/>
        </w:rPr>
        <w:t xml:space="preserve">2-րդ հավելվածի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>6-րդ կետից հետո լրացնել նոր՝ 6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lang w:val="hy-AM"/>
        </w:rPr>
        <w:t>1 կետ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</w:p>
    <w:p w14:paraId="482986F3" w14:textId="694B3832" w:rsidR="00DC6518" w:rsidRDefault="00DC6518" w:rsidP="00DC6518">
      <w:pPr>
        <w:shd w:val="clear" w:color="auto" w:fill="FFFFFF"/>
        <w:spacing w:after="0"/>
        <w:ind w:left="-270"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«6</w:t>
      </w:r>
      <w:r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="005679DB">
        <w:rPr>
          <w:rFonts w:ascii="GHEA Grapalat" w:hAnsi="GHEA Grapalat"/>
          <w:color w:val="000000"/>
          <w:sz w:val="24"/>
          <w:szCs w:val="24"/>
          <w:lang w:val="hy-AM"/>
        </w:rPr>
        <w:t>1.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ՇՄԶ հավաստագիր չի տրվում, եթե մասնագետը չի ապահովել օրենքի 11.1-ին հոդվածի 6-8-րդ կամ 11</w:t>
      </w:r>
      <w:r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4-րդ հոդվածի 3-5-րդ մասերով սահմանված պահանջները</w:t>
      </w:r>
      <w:r w:rsidR="005679DB" w:rsidRPr="00814B5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679D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</w:t>
      </w:r>
    </w:p>
    <w:p w14:paraId="7C2AE573" w14:textId="0AC4B5CD" w:rsidR="00DC6518" w:rsidRDefault="00DC6518" w:rsidP="00DC6518">
      <w:pPr>
        <w:tabs>
          <w:tab w:val="left" w:pos="90"/>
          <w:tab w:val="left" w:pos="180"/>
          <w:tab w:val="left" w:pos="450"/>
        </w:tabs>
        <w:spacing w:after="0"/>
        <w:ind w:left="-27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6) 2-րդ հավելվածի 7-րդ կետում «</w:t>
      </w:r>
      <w:r>
        <w:rPr>
          <w:rFonts w:ascii="GHEA Grapalat" w:hAnsi="GHEA Grapalat"/>
          <w:color w:val="000000"/>
          <w:sz w:val="24"/>
          <w:szCs w:val="24"/>
          <w:lang w:val="hy-AM"/>
        </w:rPr>
        <w:t>15 կրեդիտ</w:t>
      </w:r>
      <w:r>
        <w:rPr>
          <w:rFonts w:ascii="GHEA Grapalat" w:hAnsi="GHEA Grapalat" w:cs="Sylfaen"/>
          <w:sz w:val="24"/>
          <w:szCs w:val="24"/>
          <w:lang w:val="hy-AM"/>
        </w:rPr>
        <w:t>» բառերից հետո լրացնել «, 3-րդ կարգի մասնագետը՝ 5 կրեդիտ» բառերը</w:t>
      </w:r>
      <w:r w:rsidR="005679DB"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14B1706E" w14:textId="77777777" w:rsidR="00DC6518" w:rsidRDefault="00DC6518" w:rsidP="00DC6518">
      <w:pPr>
        <w:tabs>
          <w:tab w:val="left" w:pos="0"/>
        </w:tabs>
        <w:spacing w:after="0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7) 2-րդ հավելվածի 11-րդ կետը ուժը կորցրած ճանաչել:</w:t>
      </w:r>
    </w:p>
    <w:p w14:paraId="7632E4FA" w14:textId="77777777" w:rsidR="00DC6518" w:rsidRDefault="00DC6518" w:rsidP="00DC6518">
      <w:pPr>
        <w:tabs>
          <w:tab w:val="left" w:pos="0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Սույն հրամանն ուժի մեջ է մտնում պաշտոնական հրապարակմանը հաջորդող օրվանից:      </w:t>
      </w:r>
    </w:p>
    <w:p w14:paraId="198753CB" w14:textId="77777777" w:rsidR="00DC6518" w:rsidRDefault="00DC6518" w:rsidP="00DC6518">
      <w:pPr>
        <w:ind w:firstLine="720"/>
        <w:rPr>
          <w:rFonts w:ascii="GHEA Grapalat" w:hAnsi="GHEA Grapalat"/>
          <w:lang w:val="hy-AM"/>
        </w:rPr>
      </w:pPr>
    </w:p>
    <w:p w14:paraId="77A647B8" w14:textId="77777777" w:rsidR="00DC6518" w:rsidRDefault="00DC6518" w:rsidP="00DC6518">
      <w:pPr>
        <w:ind w:firstLine="720"/>
        <w:rPr>
          <w:rFonts w:ascii="GHEA Grapalat" w:hAnsi="GHEA Grapalat" w:cs="Sylfaen"/>
          <w:lang w:val="hy-AM"/>
        </w:rPr>
      </w:pPr>
    </w:p>
    <w:p w14:paraId="411A47CB" w14:textId="77777777" w:rsidR="00DC6518" w:rsidRDefault="00DC6518" w:rsidP="00DC6518">
      <w:pPr>
        <w:ind w:right="9" w:firstLine="720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b/>
          <w:color w:val="FF0000"/>
          <w:sz w:val="24"/>
          <w:szCs w:val="24"/>
          <w:lang w:val="hy-AM"/>
        </w:rPr>
        <w:tab/>
      </w:r>
    </w:p>
    <w:p w14:paraId="28410A98" w14:textId="77777777" w:rsidR="00DC6518" w:rsidRDefault="00DC6518" w:rsidP="00DC6518">
      <w:pPr>
        <w:spacing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</w:p>
    <w:p w14:paraId="62402682" w14:textId="77777777" w:rsidR="00DC6518" w:rsidRDefault="00DC6518" w:rsidP="00DC6518">
      <w:pPr>
        <w:ind w:firstLine="720"/>
        <w:rPr>
          <w:lang w:val="hy-AM"/>
        </w:rPr>
      </w:pPr>
    </w:p>
    <w:p w14:paraId="110E59CA" w14:textId="17612B18" w:rsidR="00F35177" w:rsidRPr="00DC6518" w:rsidRDefault="00F35177" w:rsidP="00DC6518">
      <w:pPr>
        <w:rPr>
          <w:lang w:val="hy-AM"/>
        </w:rPr>
      </w:pPr>
    </w:p>
    <w:sectPr w:rsidR="00F35177" w:rsidRPr="00DC6518" w:rsidSect="00AC6D50">
      <w:footerReference w:type="default" r:id="rId8"/>
      <w:pgSz w:w="12240" w:h="15840"/>
      <w:pgMar w:top="460" w:right="990" w:bottom="990" w:left="117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ACED9" w14:textId="77777777" w:rsidR="00175D46" w:rsidRDefault="00175D46">
      <w:pPr>
        <w:spacing w:after="0" w:line="240" w:lineRule="auto"/>
      </w:pPr>
      <w:r>
        <w:separator/>
      </w:r>
    </w:p>
  </w:endnote>
  <w:endnote w:type="continuationSeparator" w:id="0">
    <w:p w14:paraId="33384B4E" w14:textId="77777777" w:rsidR="00175D46" w:rsidRDefault="00175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5AE86566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3497">
      <w:rPr>
        <w:noProof/>
      </w:rPr>
      <w:t>5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44910" w14:textId="77777777" w:rsidR="00175D46" w:rsidRDefault="00175D46">
      <w:pPr>
        <w:spacing w:after="0" w:line="240" w:lineRule="auto"/>
      </w:pPr>
      <w:r>
        <w:separator/>
      </w:r>
    </w:p>
  </w:footnote>
  <w:footnote w:type="continuationSeparator" w:id="0">
    <w:p w14:paraId="3CF9329F" w14:textId="77777777" w:rsidR="00175D46" w:rsidRDefault="00175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9F7113F"/>
    <w:multiLevelType w:val="hybridMultilevel"/>
    <w:tmpl w:val="D9227B3C"/>
    <w:lvl w:ilvl="0" w:tplc="A37EA8F8">
      <w:start w:val="1"/>
      <w:numFmt w:val="decimal"/>
      <w:lvlText w:val="%1)"/>
      <w:lvlJc w:val="left"/>
      <w:pPr>
        <w:ind w:left="10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E7C26D5"/>
    <w:multiLevelType w:val="hybridMultilevel"/>
    <w:tmpl w:val="1AEADC12"/>
    <w:lvl w:ilvl="0" w:tplc="A91C05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24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13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3"/>
  </w:num>
  <w:num w:numId="15">
    <w:abstractNumId w:val="6"/>
  </w:num>
  <w:num w:numId="16">
    <w:abstractNumId w:val="1"/>
  </w:num>
  <w:num w:numId="17">
    <w:abstractNumId w:val="20"/>
  </w:num>
  <w:num w:numId="18">
    <w:abstractNumId w:val="0"/>
  </w:num>
  <w:num w:numId="19">
    <w:abstractNumId w:val="21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2B54"/>
    <w:rsid w:val="0000303D"/>
    <w:rsid w:val="000069BB"/>
    <w:rsid w:val="00007E4E"/>
    <w:rsid w:val="000262ED"/>
    <w:rsid w:val="0003697D"/>
    <w:rsid w:val="0005608B"/>
    <w:rsid w:val="00057386"/>
    <w:rsid w:val="0006199D"/>
    <w:rsid w:val="00066E23"/>
    <w:rsid w:val="00067CA0"/>
    <w:rsid w:val="00076480"/>
    <w:rsid w:val="00086974"/>
    <w:rsid w:val="00087E4B"/>
    <w:rsid w:val="000918BA"/>
    <w:rsid w:val="000B05B6"/>
    <w:rsid w:val="000C3237"/>
    <w:rsid w:val="000C7A24"/>
    <w:rsid w:val="000D025F"/>
    <w:rsid w:val="000D23BC"/>
    <w:rsid w:val="000E2A9D"/>
    <w:rsid w:val="000E69DE"/>
    <w:rsid w:val="000F0BA1"/>
    <w:rsid w:val="000F0EB9"/>
    <w:rsid w:val="000F0F4F"/>
    <w:rsid w:val="000F6956"/>
    <w:rsid w:val="000F7AF7"/>
    <w:rsid w:val="001036D8"/>
    <w:rsid w:val="00125AAA"/>
    <w:rsid w:val="001269A8"/>
    <w:rsid w:val="0013094D"/>
    <w:rsid w:val="00137049"/>
    <w:rsid w:val="001415F1"/>
    <w:rsid w:val="00156F7F"/>
    <w:rsid w:val="00162159"/>
    <w:rsid w:val="00173D11"/>
    <w:rsid w:val="00175D46"/>
    <w:rsid w:val="00176881"/>
    <w:rsid w:val="001824D2"/>
    <w:rsid w:val="00190FD2"/>
    <w:rsid w:val="001911DF"/>
    <w:rsid w:val="001A0A3D"/>
    <w:rsid w:val="001A6644"/>
    <w:rsid w:val="001B247F"/>
    <w:rsid w:val="001B5EDF"/>
    <w:rsid w:val="001C57FE"/>
    <w:rsid w:val="001C6FC9"/>
    <w:rsid w:val="001D0D35"/>
    <w:rsid w:val="001D2D68"/>
    <w:rsid w:val="001D354C"/>
    <w:rsid w:val="001E07EF"/>
    <w:rsid w:val="001E1989"/>
    <w:rsid w:val="001E57BE"/>
    <w:rsid w:val="001E5BEF"/>
    <w:rsid w:val="002019AC"/>
    <w:rsid w:val="0021198F"/>
    <w:rsid w:val="002124F9"/>
    <w:rsid w:val="00213372"/>
    <w:rsid w:val="00225646"/>
    <w:rsid w:val="00234421"/>
    <w:rsid w:val="0023469A"/>
    <w:rsid w:val="00237425"/>
    <w:rsid w:val="002519DA"/>
    <w:rsid w:val="00254BD5"/>
    <w:rsid w:val="00257080"/>
    <w:rsid w:val="002630D8"/>
    <w:rsid w:val="00275C49"/>
    <w:rsid w:val="00275DE3"/>
    <w:rsid w:val="0028706B"/>
    <w:rsid w:val="0029448A"/>
    <w:rsid w:val="002B5BE6"/>
    <w:rsid w:val="002C13B0"/>
    <w:rsid w:val="002C4D5B"/>
    <w:rsid w:val="002D7B95"/>
    <w:rsid w:val="002E33B2"/>
    <w:rsid w:val="002E4156"/>
    <w:rsid w:val="002F1469"/>
    <w:rsid w:val="00310031"/>
    <w:rsid w:val="0031086E"/>
    <w:rsid w:val="003159F5"/>
    <w:rsid w:val="003279FF"/>
    <w:rsid w:val="00333F88"/>
    <w:rsid w:val="0034642C"/>
    <w:rsid w:val="003478E7"/>
    <w:rsid w:val="00362208"/>
    <w:rsid w:val="00365DA6"/>
    <w:rsid w:val="003732C9"/>
    <w:rsid w:val="00374B0E"/>
    <w:rsid w:val="00380BDA"/>
    <w:rsid w:val="003822B4"/>
    <w:rsid w:val="00390745"/>
    <w:rsid w:val="0039677E"/>
    <w:rsid w:val="003C4999"/>
    <w:rsid w:val="003D3E25"/>
    <w:rsid w:val="003E7F7E"/>
    <w:rsid w:val="00404A08"/>
    <w:rsid w:val="00404BFE"/>
    <w:rsid w:val="00413B25"/>
    <w:rsid w:val="004363C6"/>
    <w:rsid w:val="00453EAC"/>
    <w:rsid w:val="00454FA6"/>
    <w:rsid w:val="00456703"/>
    <w:rsid w:val="00466006"/>
    <w:rsid w:val="00471AF1"/>
    <w:rsid w:val="004726B6"/>
    <w:rsid w:val="00473A71"/>
    <w:rsid w:val="00476072"/>
    <w:rsid w:val="004839B1"/>
    <w:rsid w:val="004A3679"/>
    <w:rsid w:val="004B17C3"/>
    <w:rsid w:val="004B3347"/>
    <w:rsid w:val="004B5E3F"/>
    <w:rsid w:val="004C423F"/>
    <w:rsid w:val="004E20B9"/>
    <w:rsid w:val="004E28A2"/>
    <w:rsid w:val="004E4F16"/>
    <w:rsid w:val="004F3828"/>
    <w:rsid w:val="005009EE"/>
    <w:rsid w:val="0051390F"/>
    <w:rsid w:val="00522AB0"/>
    <w:rsid w:val="00533CA6"/>
    <w:rsid w:val="0054090C"/>
    <w:rsid w:val="00545BD7"/>
    <w:rsid w:val="00563524"/>
    <w:rsid w:val="005679DB"/>
    <w:rsid w:val="00570DD9"/>
    <w:rsid w:val="00582C31"/>
    <w:rsid w:val="005837EB"/>
    <w:rsid w:val="005868B5"/>
    <w:rsid w:val="0059088E"/>
    <w:rsid w:val="005959C3"/>
    <w:rsid w:val="005A002F"/>
    <w:rsid w:val="005C5358"/>
    <w:rsid w:val="005D4AD0"/>
    <w:rsid w:val="005E4B5E"/>
    <w:rsid w:val="005F120A"/>
    <w:rsid w:val="006065ED"/>
    <w:rsid w:val="00612AC5"/>
    <w:rsid w:val="00621819"/>
    <w:rsid w:val="0062660E"/>
    <w:rsid w:val="0063146A"/>
    <w:rsid w:val="00631DFD"/>
    <w:rsid w:val="00640EB7"/>
    <w:rsid w:val="00650CD0"/>
    <w:rsid w:val="00654C71"/>
    <w:rsid w:val="00657EA7"/>
    <w:rsid w:val="0066522D"/>
    <w:rsid w:val="00677D37"/>
    <w:rsid w:val="006806DE"/>
    <w:rsid w:val="00682389"/>
    <w:rsid w:val="00687AC8"/>
    <w:rsid w:val="00691948"/>
    <w:rsid w:val="00693072"/>
    <w:rsid w:val="00693BD2"/>
    <w:rsid w:val="006967B9"/>
    <w:rsid w:val="00697344"/>
    <w:rsid w:val="006C31FB"/>
    <w:rsid w:val="006C5CB0"/>
    <w:rsid w:val="006D3D92"/>
    <w:rsid w:val="006D3DE8"/>
    <w:rsid w:val="006E0F53"/>
    <w:rsid w:val="00702176"/>
    <w:rsid w:val="00702A25"/>
    <w:rsid w:val="00710E94"/>
    <w:rsid w:val="00712FB0"/>
    <w:rsid w:val="007278C6"/>
    <w:rsid w:val="0074265F"/>
    <w:rsid w:val="00744076"/>
    <w:rsid w:val="00746A88"/>
    <w:rsid w:val="00750FA1"/>
    <w:rsid w:val="00754918"/>
    <w:rsid w:val="00762524"/>
    <w:rsid w:val="0076772F"/>
    <w:rsid w:val="007731A7"/>
    <w:rsid w:val="00793E8E"/>
    <w:rsid w:val="00794E1B"/>
    <w:rsid w:val="007B526D"/>
    <w:rsid w:val="007C4126"/>
    <w:rsid w:val="007C4B92"/>
    <w:rsid w:val="007C7B01"/>
    <w:rsid w:val="007D48FE"/>
    <w:rsid w:val="007E0E89"/>
    <w:rsid w:val="007E3452"/>
    <w:rsid w:val="007E5060"/>
    <w:rsid w:val="007E6C7C"/>
    <w:rsid w:val="007F0583"/>
    <w:rsid w:val="007F2ADF"/>
    <w:rsid w:val="007F3EE9"/>
    <w:rsid w:val="00814B5D"/>
    <w:rsid w:val="00817666"/>
    <w:rsid w:val="008220F8"/>
    <w:rsid w:val="008338A8"/>
    <w:rsid w:val="00837428"/>
    <w:rsid w:val="00845C23"/>
    <w:rsid w:val="00857F27"/>
    <w:rsid w:val="00867492"/>
    <w:rsid w:val="0086783B"/>
    <w:rsid w:val="008737A9"/>
    <w:rsid w:val="00884C7A"/>
    <w:rsid w:val="00885CCC"/>
    <w:rsid w:val="00892F82"/>
    <w:rsid w:val="00895742"/>
    <w:rsid w:val="008C2695"/>
    <w:rsid w:val="008C5C02"/>
    <w:rsid w:val="008D3497"/>
    <w:rsid w:val="008F212B"/>
    <w:rsid w:val="008F6E66"/>
    <w:rsid w:val="009052D0"/>
    <w:rsid w:val="00914600"/>
    <w:rsid w:val="00923FFC"/>
    <w:rsid w:val="00934CB7"/>
    <w:rsid w:val="00944D2B"/>
    <w:rsid w:val="00944E19"/>
    <w:rsid w:val="00951CE3"/>
    <w:rsid w:val="0095302C"/>
    <w:rsid w:val="00957472"/>
    <w:rsid w:val="00966888"/>
    <w:rsid w:val="00975308"/>
    <w:rsid w:val="00981F77"/>
    <w:rsid w:val="00996CC8"/>
    <w:rsid w:val="009A1527"/>
    <w:rsid w:val="009A1F8F"/>
    <w:rsid w:val="009A6D85"/>
    <w:rsid w:val="009A6FED"/>
    <w:rsid w:val="009B2303"/>
    <w:rsid w:val="009B738F"/>
    <w:rsid w:val="009B7B55"/>
    <w:rsid w:val="009C66F9"/>
    <w:rsid w:val="009D2D5D"/>
    <w:rsid w:val="009E387D"/>
    <w:rsid w:val="009F2FE4"/>
    <w:rsid w:val="009F30EC"/>
    <w:rsid w:val="00A00D3D"/>
    <w:rsid w:val="00A11C6B"/>
    <w:rsid w:val="00A239CB"/>
    <w:rsid w:val="00A42B12"/>
    <w:rsid w:val="00A46498"/>
    <w:rsid w:val="00A61AE3"/>
    <w:rsid w:val="00A64D93"/>
    <w:rsid w:val="00A65C49"/>
    <w:rsid w:val="00A854EB"/>
    <w:rsid w:val="00A859CD"/>
    <w:rsid w:val="00AA2EF6"/>
    <w:rsid w:val="00AA4AEB"/>
    <w:rsid w:val="00AA5F10"/>
    <w:rsid w:val="00AB4BEE"/>
    <w:rsid w:val="00AC5C0A"/>
    <w:rsid w:val="00AC6D50"/>
    <w:rsid w:val="00AD14C4"/>
    <w:rsid w:val="00AE65C0"/>
    <w:rsid w:val="00AF182A"/>
    <w:rsid w:val="00AF3C44"/>
    <w:rsid w:val="00B034AB"/>
    <w:rsid w:val="00B0407A"/>
    <w:rsid w:val="00B058C7"/>
    <w:rsid w:val="00B103D9"/>
    <w:rsid w:val="00B13A97"/>
    <w:rsid w:val="00B25EC5"/>
    <w:rsid w:val="00B26B26"/>
    <w:rsid w:val="00B322BA"/>
    <w:rsid w:val="00B46C5B"/>
    <w:rsid w:val="00B46D8E"/>
    <w:rsid w:val="00B5497A"/>
    <w:rsid w:val="00B70076"/>
    <w:rsid w:val="00B85DD4"/>
    <w:rsid w:val="00B8665E"/>
    <w:rsid w:val="00BA6F16"/>
    <w:rsid w:val="00BC0FB3"/>
    <w:rsid w:val="00BC5976"/>
    <w:rsid w:val="00BD019C"/>
    <w:rsid w:val="00BE28C3"/>
    <w:rsid w:val="00BE6569"/>
    <w:rsid w:val="00C04637"/>
    <w:rsid w:val="00C1645F"/>
    <w:rsid w:val="00C629D9"/>
    <w:rsid w:val="00C65D16"/>
    <w:rsid w:val="00C7122F"/>
    <w:rsid w:val="00C73858"/>
    <w:rsid w:val="00C744A7"/>
    <w:rsid w:val="00C8239E"/>
    <w:rsid w:val="00C91E56"/>
    <w:rsid w:val="00C96A8B"/>
    <w:rsid w:val="00CA0B18"/>
    <w:rsid w:val="00CB23BF"/>
    <w:rsid w:val="00CC2A93"/>
    <w:rsid w:val="00CC3D8E"/>
    <w:rsid w:val="00CD0B66"/>
    <w:rsid w:val="00CD0FC2"/>
    <w:rsid w:val="00CE2A4E"/>
    <w:rsid w:val="00CF2844"/>
    <w:rsid w:val="00CF45C6"/>
    <w:rsid w:val="00D03527"/>
    <w:rsid w:val="00D22B42"/>
    <w:rsid w:val="00D23501"/>
    <w:rsid w:val="00D25519"/>
    <w:rsid w:val="00D33FEE"/>
    <w:rsid w:val="00D629A6"/>
    <w:rsid w:val="00D86ED5"/>
    <w:rsid w:val="00D93449"/>
    <w:rsid w:val="00DA15D9"/>
    <w:rsid w:val="00DA4F4D"/>
    <w:rsid w:val="00DA4FBD"/>
    <w:rsid w:val="00DA5167"/>
    <w:rsid w:val="00DB177A"/>
    <w:rsid w:val="00DB4668"/>
    <w:rsid w:val="00DB5883"/>
    <w:rsid w:val="00DC6518"/>
    <w:rsid w:val="00DD41E1"/>
    <w:rsid w:val="00DD57B2"/>
    <w:rsid w:val="00DE770A"/>
    <w:rsid w:val="00DF3CCB"/>
    <w:rsid w:val="00E2225D"/>
    <w:rsid w:val="00E369D5"/>
    <w:rsid w:val="00E4121A"/>
    <w:rsid w:val="00E4443C"/>
    <w:rsid w:val="00E500BB"/>
    <w:rsid w:val="00E51265"/>
    <w:rsid w:val="00E51B4F"/>
    <w:rsid w:val="00E60F49"/>
    <w:rsid w:val="00E84603"/>
    <w:rsid w:val="00E9590B"/>
    <w:rsid w:val="00E97913"/>
    <w:rsid w:val="00EA1267"/>
    <w:rsid w:val="00EA3B46"/>
    <w:rsid w:val="00EA6E89"/>
    <w:rsid w:val="00EA73CA"/>
    <w:rsid w:val="00EB0EBE"/>
    <w:rsid w:val="00EC39A2"/>
    <w:rsid w:val="00ED5F2A"/>
    <w:rsid w:val="00EE6E78"/>
    <w:rsid w:val="00EF2AEC"/>
    <w:rsid w:val="00F00A4A"/>
    <w:rsid w:val="00F022D9"/>
    <w:rsid w:val="00F269A0"/>
    <w:rsid w:val="00F35177"/>
    <w:rsid w:val="00F40369"/>
    <w:rsid w:val="00F46449"/>
    <w:rsid w:val="00F53835"/>
    <w:rsid w:val="00F5568F"/>
    <w:rsid w:val="00F566BB"/>
    <w:rsid w:val="00F61B5C"/>
    <w:rsid w:val="00F632F0"/>
    <w:rsid w:val="00F7055F"/>
    <w:rsid w:val="00F70AEF"/>
    <w:rsid w:val="00F735A1"/>
    <w:rsid w:val="00F73A4B"/>
    <w:rsid w:val="00F80EBD"/>
    <w:rsid w:val="00F8691E"/>
    <w:rsid w:val="00F91BCE"/>
    <w:rsid w:val="00F9278D"/>
    <w:rsid w:val="00F95D51"/>
    <w:rsid w:val="00FA70F1"/>
    <w:rsid w:val="00FB30CD"/>
    <w:rsid w:val="00FB3A5C"/>
    <w:rsid w:val="00FB3AA0"/>
    <w:rsid w:val="00FB3D57"/>
    <w:rsid w:val="00FB41ED"/>
    <w:rsid w:val="00FC2366"/>
    <w:rsid w:val="00FD1355"/>
    <w:rsid w:val="00FD40C3"/>
    <w:rsid w:val="00FE59C2"/>
    <w:rsid w:val="00FE5B9F"/>
    <w:rsid w:val="00FE759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FontStyle11">
    <w:name w:val="Font Style11"/>
    <w:basedOn w:val="DefaultParagraphFont"/>
    <w:rsid w:val="007F0583"/>
    <w:rPr>
      <w:rFonts w:ascii="Sylfaen" w:hAnsi="Sylfaen" w:cs="Sylfaen"/>
      <w:b/>
      <w:bCs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70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0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903E3-2EA1-4FE5-9149-3A02EC0E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https:/mul2-mud.gov.am/tasks/773551/oneclick?token=3bd5b1bbb3365b159a15c81a6e243e4b</cp:keywords>
  <dc:description/>
  <cp:lastModifiedBy>Heghine Musayelyan</cp:lastModifiedBy>
  <cp:revision>3</cp:revision>
  <cp:lastPrinted>2025-03-14T12:51:00Z</cp:lastPrinted>
  <dcterms:created xsi:type="dcterms:W3CDTF">2025-03-28T13:31:00Z</dcterms:created>
  <dcterms:modified xsi:type="dcterms:W3CDTF">2025-03-28T13:31:00Z</dcterms:modified>
</cp:coreProperties>
</file>